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D" w:rsidRDefault="00356BBD" w:rsidP="00356B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407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СОВЕТ  ДЕПУТАТОВ    СЕЛЬСКОГО </w:t>
      </w:r>
      <w:r>
        <w:rPr>
          <w:sz w:val="28"/>
          <w:szCs w:val="28"/>
        </w:rPr>
        <w:br/>
        <w:t xml:space="preserve">                           ПОСЕЛЕНИЯ  ТЕРИБЕРКА    КОЛЬСКОГО</w:t>
      </w: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РАЙОНА   МУРМАНСКОЙ    ОБЛАСТИ </w:t>
      </w: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b/>
          <w:sz w:val="28"/>
          <w:szCs w:val="28"/>
        </w:rPr>
      </w:pPr>
      <w:r w:rsidRPr="0054075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</w:t>
      </w:r>
      <w:r w:rsidRPr="0054075F">
        <w:rPr>
          <w:b/>
          <w:sz w:val="28"/>
          <w:szCs w:val="28"/>
        </w:rPr>
        <w:t xml:space="preserve">       </w:t>
      </w:r>
      <w:proofErr w:type="spellStart"/>
      <w:proofErr w:type="gramStart"/>
      <w:r w:rsidRPr="0054075F">
        <w:rPr>
          <w:b/>
          <w:sz w:val="28"/>
          <w:szCs w:val="28"/>
        </w:rPr>
        <w:t>Р</w:t>
      </w:r>
      <w:proofErr w:type="spellEnd"/>
      <w:proofErr w:type="gramEnd"/>
      <w:r w:rsidRPr="0054075F">
        <w:rPr>
          <w:b/>
          <w:sz w:val="28"/>
          <w:szCs w:val="28"/>
        </w:rPr>
        <w:t xml:space="preserve"> Е </w:t>
      </w:r>
      <w:proofErr w:type="spellStart"/>
      <w:r w:rsidRPr="0054075F">
        <w:rPr>
          <w:b/>
          <w:sz w:val="28"/>
          <w:szCs w:val="28"/>
        </w:rPr>
        <w:t>Ш</w:t>
      </w:r>
      <w:proofErr w:type="spellEnd"/>
      <w:r w:rsidRPr="0054075F">
        <w:rPr>
          <w:b/>
          <w:sz w:val="28"/>
          <w:szCs w:val="28"/>
        </w:rPr>
        <w:t xml:space="preserve"> Е Н И Е </w:t>
      </w:r>
    </w:p>
    <w:p w:rsidR="00356BBD" w:rsidRDefault="00356BBD" w:rsidP="00356BBD">
      <w:pPr>
        <w:pStyle w:val="a4"/>
        <w:rPr>
          <w:b/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« 30 » июля  2009 г.                 №  21                                 с.п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ериберка</w:t>
      </w: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Pr="0054075F" w:rsidRDefault="00356BBD" w:rsidP="00356BBD">
      <w:pPr>
        <w:pStyle w:val="a4"/>
        <w:rPr>
          <w:b/>
          <w:sz w:val="28"/>
          <w:szCs w:val="28"/>
        </w:rPr>
      </w:pPr>
      <w:r w:rsidRPr="0054075F">
        <w:rPr>
          <w:b/>
          <w:sz w:val="28"/>
          <w:szCs w:val="28"/>
        </w:rPr>
        <w:t xml:space="preserve">         О  прогнозном  плане  (программе)  приватизации муниципального        имущества    муниципального    образования   с.п. Териберка   Кольского             района Мурманской  области на 2009 год</w:t>
      </w:r>
    </w:p>
    <w:p w:rsidR="00356BBD" w:rsidRDefault="00356BBD" w:rsidP="00356BBD">
      <w:pPr>
        <w:pStyle w:val="a4"/>
        <w:rPr>
          <w:b/>
          <w:sz w:val="28"/>
          <w:szCs w:val="28"/>
        </w:rPr>
      </w:pPr>
    </w:p>
    <w:p w:rsidR="00356BBD" w:rsidRDefault="00356BBD" w:rsidP="00356BBD">
      <w:pPr>
        <w:pStyle w:val="a4"/>
        <w:rPr>
          <w:b/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   соответствии   с    Федеральным   законом  от   21.12.2001  № 178 – ФЗ     « О приватизации государственного и муниципального имущества»,  Уставом  муниципального  образования   сельского   поселения   Териберка Кольского района,   Мурманской     области,  Совет   депутатов    сельского      поселения</w:t>
      </w: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sz w:val="28"/>
          <w:szCs w:val="28"/>
        </w:rPr>
        <w:t>Териберка</w:t>
      </w: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b/>
          <w:sz w:val="28"/>
          <w:szCs w:val="28"/>
        </w:rPr>
      </w:pPr>
      <w:proofErr w:type="spellStart"/>
      <w:proofErr w:type="gramStart"/>
      <w:r w:rsidRPr="007E445B">
        <w:rPr>
          <w:b/>
          <w:sz w:val="28"/>
          <w:szCs w:val="28"/>
        </w:rPr>
        <w:t>Р</w:t>
      </w:r>
      <w:proofErr w:type="spellEnd"/>
      <w:proofErr w:type="gramEnd"/>
      <w:r w:rsidRPr="007E445B">
        <w:rPr>
          <w:b/>
          <w:sz w:val="28"/>
          <w:szCs w:val="28"/>
        </w:rPr>
        <w:t xml:space="preserve"> Е </w:t>
      </w:r>
      <w:proofErr w:type="spellStart"/>
      <w:r w:rsidRPr="007E445B">
        <w:rPr>
          <w:b/>
          <w:sz w:val="28"/>
          <w:szCs w:val="28"/>
        </w:rPr>
        <w:t>Ш</w:t>
      </w:r>
      <w:proofErr w:type="spellEnd"/>
      <w:r w:rsidRPr="007E445B">
        <w:rPr>
          <w:b/>
          <w:sz w:val="28"/>
          <w:szCs w:val="28"/>
        </w:rPr>
        <w:t xml:space="preserve"> И Л :</w:t>
      </w:r>
    </w:p>
    <w:p w:rsidR="00356BBD" w:rsidRDefault="00356BBD" w:rsidP="00356BBD">
      <w:pPr>
        <w:pStyle w:val="a4"/>
        <w:rPr>
          <w:b/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sz w:val="28"/>
          <w:szCs w:val="28"/>
        </w:rPr>
        <w:t>1.Утвердить « Прогнозный план (программу) приватизации муниципального   имущества муниципального образования с.п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ериберка   Кольского    района  Мурманской области на 2009 год».</w:t>
      </w: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подписания.</w:t>
      </w: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Default="00356BBD" w:rsidP="00356BBD">
      <w:pPr>
        <w:pStyle w:val="a4"/>
        <w:rPr>
          <w:sz w:val="28"/>
          <w:szCs w:val="28"/>
        </w:rPr>
      </w:pPr>
    </w:p>
    <w:p w:rsidR="00356BBD" w:rsidRPr="007E445B" w:rsidRDefault="00356BBD" w:rsidP="00356BB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сельского поселения  Териберка                                                       В.В.Яранцев </w:t>
      </w:r>
      <w:r w:rsidRPr="007E445B">
        <w:rPr>
          <w:b/>
          <w:sz w:val="28"/>
          <w:szCs w:val="28"/>
        </w:rPr>
        <w:t xml:space="preserve"> </w:t>
      </w:r>
    </w:p>
    <w:p w:rsidR="00356BBD" w:rsidRDefault="00356BBD" w:rsidP="00356BBD"/>
    <w:p w:rsidR="00CC418D" w:rsidRDefault="00CC418D">
      <w:pPr>
        <w:autoSpaceDE w:val="0"/>
        <w:autoSpaceDN w:val="0"/>
        <w:adjustRightInd w:val="0"/>
      </w:pPr>
    </w:p>
    <w:p w:rsidR="008B6D09" w:rsidRDefault="008B6D09">
      <w:pPr>
        <w:autoSpaceDE w:val="0"/>
        <w:autoSpaceDN w:val="0"/>
        <w:adjustRightInd w:val="0"/>
        <w:jc w:val="right"/>
        <w:sectPr w:rsidR="008B6D09" w:rsidSect="00F27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8D" w:rsidRDefault="00CC418D">
      <w:pPr>
        <w:autoSpaceDE w:val="0"/>
        <w:autoSpaceDN w:val="0"/>
        <w:adjustRightInd w:val="0"/>
        <w:jc w:val="right"/>
      </w:pPr>
    </w:p>
    <w:p w:rsidR="00CC418D" w:rsidRDefault="00CC418D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C418D" w:rsidRDefault="00CC418D">
      <w:pPr>
        <w:autoSpaceDE w:val="0"/>
        <w:autoSpaceDN w:val="0"/>
        <w:adjustRightInd w:val="0"/>
        <w:jc w:val="right"/>
      </w:pPr>
      <w:r>
        <w:t>к решению</w:t>
      </w:r>
    </w:p>
    <w:p w:rsidR="00CC418D" w:rsidRDefault="00CC418D" w:rsidP="008B6D09">
      <w:pPr>
        <w:autoSpaceDE w:val="0"/>
        <w:autoSpaceDN w:val="0"/>
        <w:adjustRightInd w:val="0"/>
        <w:jc w:val="right"/>
      </w:pPr>
      <w:r>
        <w:t xml:space="preserve">Совета депутатов муниципального </w:t>
      </w:r>
    </w:p>
    <w:p w:rsidR="00CC418D" w:rsidRDefault="00A80C89">
      <w:pPr>
        <w:autoSpaceDE w:val="0"/>
        <w:autoSpaceDN w:val="0"/>
        <w:adjustRightInd w:val="0"/>
        <w:jc w:val="right"/>
      </w:pPr>
      <w:r>
        <w:t xml:space="preserve">№21 </w:t>
      </w:r>
      <w:r w:rsidR="00CC418D">
        <w:t>от</w:t>
      </w:r>
      <w:r>
        <w:t xml:space="preserve"> 30.07.2009</w:t>
      </w:r>
      <w:r w:rsidR="00CC418D">
        <w:t xml:space="preserve"> </w:t>
      </w:r>
    </w:p>
    <w:p w:rsidR="00CC418D" w:rsidRDefault="00CC418D">
      <w:pPr>
        <w:autoSpaceDE w:val="0"/>
        <w:autoSpaceDN w:val="0"/>
        <w:adjustRightInd w:val="0"/>
        <w:ind w:firstLine="540"/>
      </w:pPr>
    </w:p>
    <w:p w:rsidR="00CC418D" w:rsidRDefault="00CC418D">
      <w:pPr>
        <w:pStyle w:val="ConsPlusTitle"/>
        <w:widowControl/>
        <w:jc w:val="center"/>
      </w:pPr>
      <w:r>
        <w:t>ПРОГНОЗНЫЙ ПЛАН (ПРОГРАММА)</w:t>
      </w:r>
    </w:p>
    <w:p w:rsidR="008B6D09" w:rsidRDefault="008B6D09" w:rsidP="008B6D09">
      <w:pPr>
        <w:pStyle w:val="ConsPlusTitle"/>
        <w:widowControl/>
        <w:jc w:val="center"/>
      </w:pPr>
      <w:r>
        <w:t xml:space="preserve">ПРИВАТИЗАЦИИ </w:t>
      </w:r>
      <w:proofErr w:type="gramStart"/>
      <w:r>
        <w:t>МУНИЦИПАЛЬНОГО</w:t>
      </w:r>
      <w:proofErr w:type="gramEnd"/>
    </w:p>
    <w:p w:rsidR="008B6D09" w:rsidRDefault="008B6D09" w:rsidP="008B6D09">
      <w:pPr>
        <w:pStyle w:val="ConsPlusTitle"/>
        <w:widowControl/>
        <w:jc w:val="center"/>
      </w:pPr>
      <w:r>
        <w:t>ИМУЩЕСТВА МУНИЦИПАЛЬНОГО ОБРАЗОВАНИЯ СЕЛЬСКОЕ ПОСЕЛЕНИЕ ТЕРИБЕРКА КОЛЬСКОГО РАЙОНА</w:t>
      </w:r>
    </w:p>
    <w:p w:rsidR="00CC418D" w:rsidRDefault="00CC418D" w:rsidP="008B6D09">
      <w:pPr>
        <w:autoSpaceDE w:val="0"/>
        <w:autoSpaceDN w:val="0"/>
        <w:adjustRightInd w:val="0"/>
        <w:ind w:firstLine="540"/>
      </w:pPr>
      <w:r>
        <w:t>1. Прогнозный план (программа) приватизации муниципального</w:t>
      </w:r>
      <w:r w:rsidR="007F5078">
        <w:t xml:space="preserve"> имущества</w:t>
      </w:r>
      <w:r>
        <w:t xml:space="preserve"> </w:t>
      </w:r>
      <w:r w:rsidR="007F5078">
        <w:t xml:space="preserve">муниципального образования сельское поселение Териберка Кольского района Мурманской области </w:t>
      </w:r>
      <w:r>
        <w:t xml:space="preserve">на  2009 г. устанавливает организационные и правовые основы преобразования отношений собственности </w:t>
      </w:r>
      <w:r w:rsidR="00FD0504">
        <w:t xml:space="preserve">муниципального образования сельское поселение Териберка Кольского района  Мурманской области </w:t>
      </w:r>
      <w:r>
        <w:t>посредством приватизации муниципального имущества, определяет имущество, подлежащее приватизации в 2009 г.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 xml:space="preserve">2. Программа разработана в соответствии с Федеральным законом от 21.12.2001 </w:t>
      </w:r>
      <w:proofErr w:type="spellStart"/>
      <w:r>
        <w:t>N</w:t>
      </w:r>
      <w:proofErr w:type="spellEnd"/>
      <w:r>
        <w:t xml:space="preserve"> 178-ФЗ "О приватизации государственного и муниципального имущества" с последующими изменениями и дополнениями, Уставом муниципального образования </w:t>
      </w:r>
      <w:r w:rsidR="007F5078">
        <w:t xml:space="preserve">сельское поселение Териберка </w:t>
      </w:r>
      <w:r>
        <w:t>Кольск</w:t>
      </w:r>
      <w:r w:rsidR="007F5078">
        <w:t>ого</w:t>
      </w:r>
      <w:r>
        <w:t xml:space="preserve"> район</w:t>
      </w:r>
      <w:r w:rsidR="007F5078">
        <w:t>а</w:t>
      </w:r>
      <w:r>
        <w:t xml:space="preserve"> Мурманской области, иными нормативными правовыми актами о приватизации муниципального имущества.</w:t>
      </w:r>
    </w:p>
    <w:p w:rsidR="007F5078" w:rsidRDefault="00CC418D">
      <w:pPr>
        <w:autoSpaceDE w:val="0"/>
        <w:autoSpaceDN w:val="0"/>
        <w:adjustRightInd w:val="0"/>
        <w:ind w:firstLine="540"/>
      </w:pPr>
      <w:r>
        <w:t xml:space="preserve">3. Программа распространяется на объекты муниципальной собственности </w:t>
      </w:r>
      <w:r w:rsidR="007F5078">
        <w:t xml:space="preserve">муниципального образования сельское поселение Териберка Кольского района Мурманской области 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 xml:space="preserve">Главными целями приватизации муниципального имущества </w:t>
      </w:r>
      <w:r w:rsidR="007F5078">
        <w:t>муниципального образования сельское поселение Териберка Кольского района Мурманской области</w:t>
      </w:r>
      <w:r>
        <w:t xml:space="preserve"> являются: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>- привлечение к участию в приватизации субъектов предпринимательства;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>- приватизация предприятий и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>- приватизация убыточных (</w:t>
      </w:r>
      <w:proofErr w:type="spellStart"/>
      <w:r>
        <w:t>низкорентабельных</w:t>
      </w:r>
      <w:proofErr w:type="spellEnd"/>
      <w:r>
        <w:t>) предприятий;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>- создание конкурентной среды;</w:t>
      </w:r>
    </w:p>
    <w:p w:rsidR="007F5078" w:rsidRDefault="00CC418D">
      <w:pPr>
        <w:autoSpaceDE w:val="0"/>
        <w:autoSpaceDN w:val="0"/>
        <w:adjustRightInd w:val="0"/>
        <w:ind w:firstLine="540"/>
      </w:pPr>
      <w:r>
        <w:lastRenderedPageBreak/>
        <w:t xml:space="preserve">- поступление дополнительных доходов от приватизации в бюджет </w:t>
      </w:r>
      <w:r w:rsidR="007F5078">
        <w:t xml:space="preserve">муниципального образования сельское поселение Териберка Кольского района Мурманской области </w:t>
      </w:r>
    </w:p>
    <w:p w:rsidR="00CC418D" w:rsidRDefault="00CC418D">
      <w:pPr>
        <w:autoSpaceDE w:val="0"/>
        <w:autoSpaceDN w:val="0"/>
        <w:adjustRightInd w:val="0"/>
        <w:ind w:firstLine="540"/>
      </w:pPr>
      <w:r>
        <w:t xml:space="preserve">4. </w:t>
      </w:r>
      <w:r w:rsidR="00FD0504">
        <w:t xml:space="preserve">В </w:t>
      </w:r>
      <w:r>
        <w:t>2009 г. подлежит приватизации следующее муниципальное имущество:</w:t>
      </w:r>
    </w:p>
    <w:p w:rsidR="007F5078" w:rsidRPr="007F5078" w:rsidRDefault="007F5078" w:rsidP="007F5078">
      <w:pPr>
        <w:autoSpaceDE w:val="0"/>
        <w:autoSpaceDN w:val="0"/>
        <w:adjustRightInd w:val="0"/>
        <w:ind w:firstLine="540"/>
      </w:pPr>
      <w:r w:rsidRPr="007F5078">
        <w:t>4.</w:t>
      </w:r>
      <w:r w:rsidR="006B2BC3">
        <w:t>1</w:t>
      </w:r>
      <w:r w:rsidRPr="007F5078">
        <w:t>. Объекты муниципального нежилого фонда:</w:t>
      </w:r>
    </w:p>
    <w:p w:rsidR="007F5078" w:rsidRDefault="007F5078" w:rsidP="007F5078">
      <w:pPr>
        <w:autoSpaceDE w:val="0"/>
        <w:autoSpaceDN w:val="0"/>
        <w:adjustRightInd w:val="0"/>
        <w:ind w:firstLine="540"/>
        <w:outlineLvl w:val="0"/>
      </w:pPr>
    </w:p>
    <w:p w:rsidR="00FD0504" w:rsidRDefault="00FD0504" w:rsidP="007F5078">
      <w:pPr>
        <w:autoSpaceDE w:val="0"/>
        <w:autoSpaceDN w:val="0"/>
        <w:adjustRightInd w:val="0"/>
        <w:ind w:firstLine="540"/>
        <w:outlineLvl w:val="0"/>
      </w:pPr>
      <w:r>
        <w:t>4.1.1. План на четвертый квартал 2009 года.</w:t>
      </w:r>
    </w:p>
    <w:p w:rsidR="00FD0504" w:rsidRDefault="00FD0504" w:rsidP="007F5078">
      <w:pPr>
        <w:autoSpaceDE w:val="0"/>
        <w:autoSpaceDN w:val="0"/>
        <w:adjustRightInd w:val="0"/>
        <w:ind w:firstLine="540"/>
        <w:outlineLvl w:val="0"/>
      </w:pPr>
    </w:p>
    <w:tbl>
      <w:tblPr>
        <w:tblStyle w:val="a3"/>
        <w:tblW w:w="0" w:type="auto"/>
        <w:tblLook w:val="04A0"/>
      </w:tblPr>
      <w:tblGrid>
        <w:gridCol w:w="594"/>
        <w:gridCol w:w="2633"/>
        <w:gridCol w:w="5644"/>
        <w:gridCol w:w="2957"/>
        <w:gridCol w:w="2958"/>
      </w:tblGrid>
      <w:tr w:rsidR="007F5078" w:rsidTr="006B2BC3">
        <w:tc>
          <w:tcPr>
            <w:tcW w:w="594" w:type="dxa"/>
          </w:tcPr>
          <w:p w:rsidR="007F5078" w:rsidRDefault="007F507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 xml:space="preserve">№ </w:t>
            </w:r>
          </w:p>
          <w:p w:rsidR="007F5078" w:rsidRDefault="007F507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3" w:type="dxa"/>
          </w:tcPr>
          <w:p w:rsidR="007F5078" w:rsidRDefault="007F507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Адрес</w:t>
            </w:r>
          </w:p>
        </w:tc>
        <w:tc>
          <w:tcPr>
            <w:tcW w:w="5644" w:type="dxa"/>
          </w:tcPr>
          <w:p w:rsidR="007F5078" w:rsidRDefault="007F507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Характеристика</w:t>
            </w:r>
          </w:p>
          <w:p w:rsidR="006B2BC3" w:rsidRDefault="006B2BC3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и площадь</w:t>
            </w:r>
            <w:r w:rsidR="00F04228">
              <w:t xml:space="preserve"> объекта</w:t>
            </w:r>
          </w:p>
        </w:tc>
        <w:tc>
          <w:tcPr>
            <w:tcW w:w="2957" w:type="dxa"/>
          </w:tcPr>
          <w:p w:rsidR="007F5078" w:rsidRDefault="00F04228" w:rsidP="00F0422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 xml:space="preserve">рыночная стоимость на </w:t>
            </w:r>
            <w:r w:rsidR="006B2BC3">
              <w:t xml:space="preserve"> </w:t>
            </w:r>
            <w:r>
              <w:t>16.09.2008 года</w:t>
            </w:r>
          </w:p>
          <w:p w:rsidR="00F04228" w:rsidRDefault="00F04228" w:rsidP="00F0422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(руб.)</w:t>
            </w:r>
          </w:p>
        </w:tc>
        <w:tc>
          <w:tcPr>
            <w:tcW w:w="2958" w:type="dxa"/>
          </w:tcPr>
          <w:p w:rsidR="007F5078" w:rsidRDefault="00F0422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Преимущественные права субъекта малого предпринимательства</w:t>
            </w:r>
          </w:p>
        </w:tc>
      </w:tr>
      <w:tr w:rsidR="006B2BC3" w:rsidTr="00AC38DD">
        <w:tc>
          <w:tcPr>
            <w:tcW w:w="14786" w:type="dxa"/>
            <w:gridSpan w:val="5"/>
          </w:tcPr>
          <w:p w:rsidR="006B2BC3" w:rsidRDefault="006B2BC3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 xml:space="preserve">Реализация положений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      </w:r>
            <w:r w:rsidR="00F04228">
              <w:t>Российской</w:t>
            </w:r>
            <w:r>
              <w:t xml:space="preserve"> Федерации» от 22.07.2008 г. №159-ФЗ</w:t>
            </w:r>
          </w:p>
        </w:tc>
      </w:tr>
      <w:tr w:rsidR="007F5078" w:rsidTr="006B2BC3">
        <w:tc>
          <w:tcPr>
            <w:tcW w:w="594" w:type="dxa"/>
          </w:tcPr>
          <w:p w:rsidR="007F5078" w:rsidRDefault="007F507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1</w:t>
            </w:r>
          </w:p>
        </w:tc>
        <w:tc>
          <w:tcPr>
            <w:tcW w:w="2633" w:type="dxa"/>
          </w:tcPr>
          <w:p w:rsidR="007F5078" w:rsidRDefault="002933B3" w:rsidP="006B2BC3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</w:rPr>
              <w:t>Мурманская область, Кольский район,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кольная, дом 10, первый этаж, </w:t>
            </w:r>
          </w:p>
        </w:tc>
        <w:tc>
          <w:tcPr>
            <w:tcW w:w="5644" w:type="dxa"/>
          </w:tcPr>
          <w:p w:rsidR="007F5078" w:rsidRDefault="006B2BC3" w:rsidP="006B2BC3">
            <w:pPr>
              <w:pStyle w:val="ConsPlusNormal"/>
              <w:widowControl/>
              <w:ind w:firstLine="540"/>
              <w:jc w:val="both"/>
            </w:pPr>
            <w:r w:rsidRPr="009E11CF">
              <w:rPr>
                <w:rFonts w:ascii="Times New Roman" w:hAnsi="Times New Roman" w:cs="Times New Roman"/>
              </w:rPr>
              <w:t xml:space="preserve">нежилые помещения общей площадью </w:t>
            </w:r>
            <w:r>
              <w:rPr>
                <w:rFonts w:ascii="Times New Roman" w:hAnsi="Times New Roman" w:cs="Times New Roman"/>
              </w:rPr>
              <w:t xml:space="preserve">82.2. </w:t>
            </w:r>
            <w:r w:rsidRPr="009E11CF">
              <w:rPr>
                <w:rFonts w:ascii="Times New Roman" w:hAnsi="Times New Roman" w:cs="Times New Roman"/>
              </w:rPr>
              <w:t xml:space="preserve">кв. м </w:t>
            </w:r>
            <w:r>
              <w:rPr>
                <w:rFonts w:ascii="Times New Roman" w:hAnsi="Times New Roman" w:cs="Times New Roman"/>
              </w:rPr>
              <w:t xml:space="preserve">в т.ч. площадь торгового зала 50, 4 кв.м. </w:t>
            </w:r>
            <w:r w:rsidRPr="009E11CF">
              <w:rPr>
                <w:rFonts w:ascii="Times New Roman" w:hAnsi="Times New Roman" w:cs="Times New Roman"/>
              </w:rPr>
              <w:t>(нежилое помещение, встроенное, к жилому зданию) номер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Pr="009E11CF">
              <w:rPr>
                <w:rFonts w:ascii="Times New Roman" w:hAnsi="Times New Roman" w:cs="Times New Roman"/>
              </w:rPr>
              <w:t xml:space="preserve"> по плану и экспликации технического паспорта объекта недвижимости</w:t>
            </w:r>
            <w:r>
              <w:rPr>
                <w:rFonts w:ascii="Times New Roman" w:hAnsi="Times New Roman" w:cs="Times New Roman"/>
              </w:rPr>
              <w:t xml:space="preserve"> от 20.01.2006 года  – 1,2,3,4.5.6,7,</w:t>
            </w:r>
            <w:r w:rsidRPr="009E1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7F5078" w:rsidRDefault="00F0422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787 000</w:t>
            </w:r>
          </w:p>
        </w:tc>
        <w:tc>
          <w:tcPr>
            <w:tcW w:w="2958" w:type="dxa"/>
          </w:tcPr>
          <w:p w:rsidR="007F5078" w:rsidRDefault="00F0422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Индивидуальный предприниматель Николаев А.В.</w:t>
            </w:r>
          </w:p>
          <w:p w:rsidR="006B2BC3" w:rsidRDefault="006B2BC3" w:rsidP="007F5078">
            <w:pPr>
              <w:autoSpaceDE w:val="0"/>
              <w:autoSpaceDN w:val="0"/>
              <w:adjustRightInd w:val="0"/>
              <w:ind w:firstLine="0"/>
              <w:outlineLvl w:val="0"/>
            </w:pPr>
          </w:p>
        </w:tc>
      </w:tr>
      <w:tr w:rsidR="007F5078" w:rsidTr="006B2BC3">
        <w:tc>
          <w:tcPr>
            <w:tcW w:w="594" w:type="dxa"/>
          </w:tcPr>
          <w:p w:rsidR="007F5078" w:rsidRDefault="006B2BC3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2</w:t>
            </w:r>
          </w:p>
        </w:tc>
        <w:tc>
          <w:tcPr>
            <w:tcW w:w="2633" w:type="dxa"/>
          </w:tcPr>
          <w:p w:rsidR="007F5078" w:rsidRDefault="006B2BC3" w:rsidP="006B2BC3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</w:rPr>
              <w:t>Мурманская область, Кольский район,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кольная, дом 10, первый этаж, </w:t>
            </w:r>
          </w:p>
        </w:tc>
        <w:tc>
          <w:tcPr>
            <w:tcW w:w="5644" w:type="dxa"/>
          </w:tcPr>
          <w:p w:rsidR="007F5078" w:rsidRDefault="006B2BC3" w:rsidP="006B2BC3">
            <w:pPr>
              <w:pStyle w:val="ConsPlusNormal"/>
              <w:widowControl/>
              <w:ind w:firstLine="540"/>
              <w:jc w:val="both"/>
            </w:pPr>
            <w:r w:rsidRPr="009E11CF">
              <w:rPr>
                <w:rFonts w:ascii="Times New Roman" w:hAnsi="Times New Roman" w:cs="Times New Roman"/>
              </w:rPr>
              <w:t xml:space="preserve">нежилые помещения общей площадью </w:t>
            </w:r>
            <w:r>
              <w:rPr>
                <w:rFonts w:ascii="Times New Roman" w:hAnsi="Times New Roman" w:cs="Times New Roman"/>
              </w:rPr>
              <w:t xml:space="preserve">79.2. </w:t>
            </w:r>
            <w:r w:rsidRPr="009E11CF">
              <w:rPr>
                <w:rFonts w:ascii="Times New Roman" w:hAnsi="Times New Roman" w:cs="Times New Roman"/>
              </w:rPr>
              <w:t xml:space="preserve">кв. м </w:t>
            </w:r>
            <w:r>
              <w:rPr>
                <w:rFonts w:ascii="Times New Roman" w:hAnsi="Times New Roman" w:cs="Times New Roman"/>
              </w:rPr>
              <w:t xml:space="preserve">в т.ч. площадь торгового зала 48,1 кв.м. </w:t>
            </w:r>
            <w:r w:rsidRPr="009E11CF">
              <w:rPr>
                <w:rFonts w:ascii="Times New Roman" w:hAnsi="Times New Roman" w:cs="Times New Roman"/>
              </w:rPr>
              <w:t>(нежилое помещение, встроенное, к жилому зданию) номер помещени</w:t>
            </w:r>
            <w:r>
              <w:rPr>
                <w:rFonts w:ascii="Times New Roman" w:hAnsi="Times New Roman" w:cs="Times New Roman"/>
              </w:rPr>
              <w:t>и</w:t>
            </w:r>
            <w:r w:rsidRPr="009E11CF">
              <w:rPr>
                <w:rFonts w:ascii="Times New Roman" w:hAnsi="Times New Roman" w:cs="Times New Roman"/>
              </w:rPr>
              <w:t xml:space="preserve"> по плану и экспликации технического паспорта объекта недвижимости</w:t>
            </w:r>
            <w:r>
              <w:rPr>
                <w:rFonts w:ascii="Times New Roman" w:hAnsi="Times New Roman" w:cs="Times New Roman"/>
              </w:rPr>
              <w:t xml:space="preserve"> от 03.10.2005 года  – 1,2,3,4.5.6,7,8</w:t>
            </w:r>
            <w:r w:rsidRPr="009E1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7F5078" w:rsidRDefault="00F04228" w:rsidP="007F5078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 xml:space="preserve">763 000 </w:t>
            </w:r>
          </w:p>
        </w:tc>
        <w:tc>
          <w:tcPr>
            <w:tcW w:w="2958" w:type="dxa"/>
          </w:tcPr>
          <w:p w:rsidR="006B2BC3" w:rsidRDefault="00F04228" w:rsidP="006B2BC3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ООО «</w:t>
            </w:r>
            <w:proofErr w:type="spellStart"/>
            <w:r>
              <w:t>Матрехина</w:t>
            </w:r>
            <w:proofErr w:type="spellEnd"/>
            <w:r>
              <w:t>»</w:t>
            </w:r>
          </w:p>
        </w:tc>
      </w:tr>
    </w:tbl>
    <w:p w:rsidR="007F5078" w:rsidRPr="007F5078" w:rsidRDefault="007F5078" w:rsidP="007F5078">
      <w:pPr>
        <w:autoSpaceDE w:val="0"/>
        <w:autoSpaceDN w:val="0"/>
        <w:adjustRightInd w:val="0"/>
        <w:ind w:firstLine="540"/>
        <w:outlineLvl w:val="0"/>
      </w:pPr>
    </w:p>
    <w:p w:rsidR="00CC418D" w:rsidRDefault="00CC418D">
      <w:pPr>
        <w:autoSpaceDE w:val="0"/>
        <w:autoSpaceDN w:val="0"/>
        <w:adjustRightInd w:val="0"/>
        <w:ind w:firstLine="540"/>
      </w:pPr>
    </w:p>
    <w:p w:rsidR="00CC418D" w:rsidRDefault="00CC41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724F" w:rsidRDefault="00C9724F"/>
    <w:sectPr w:rsidR="00C9724F" w:rsidSect="009B2B4D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8D"/>
    <w:rsid w:val="002933B3"/>
    <w:rsid w:val="00356BBD"/>
    <w:rsid w:val="0044470F"/>
    <w:rsid w:val="004F7420"/>
    <w:rsid w:val="006B2BC3"/>
    <w:rsid w:val="006B5F99"/>
    <w:rsid w:val="007F5078"/>
    <w:rsid w:val="00807B69"/>
    <w:rsid w:val="008B6D09"/>
    <w:rsid w:val="009B2B4D"/>
    <w:rsid w:val="009B7221"/>
    <w:rsid w:val="00A80C89"/>
    <w:rsid w:val="00B56BEA"/>
    <w:rsid w:val="00B82734"/>
    <w:rsid w:val="00C9724F"/>
    <w:rsid w:val="00CC418D"/>
    <w:rsid w:val="00CD2CE4"/>
    <w:rsid w:val="00D550C3"/>
    <w:rsid w:val="00E156B2"/>
    <w:rsid w:val="00F04228"/>
    <w:rsid w:val="00F93C11"/>
    <w:rsid w:val="00FD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18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18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CC418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F5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3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56BBD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2009-08-06T06:11:00Z</cp:lastPrinted>
  <dcterms:created xsi:type="dcterms:W3CDTF">2009-10-19T19:37:00Z</dcterms:created>
  <dcterms:modified xsi:type="dcterms:W3CDTF">2009-10-19T19:37:00Z</dcterms:modified>
</cp:coreProperties>
</file>